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00954" w14:textId="77777777" w:rsidR="00C53A8E" w:rsidRDefault="00C53A8E" w:rsidP="00C53A8E">
      <w:pPr>
        <w:pStyle w:val="LGAItemNoHeading"/>
        <w:spacing w:before="120" w:after="120" w:line="240" w:lineRule="auto"/>
        <w:rPr>
          <w:rFonts w:ascii="Arial" w:hAnsi="Arial" w:cs="Arial"/>
          <w:sz w:val="28"/>
          <w:szCs w:val="28"/>
        </w:rPr>
      </w:pPr>
      <w:r>
        <w:rPr>
          <w:rFonts w:ascii="Arial" w:hAnsi="Arial" w:cs="Arial"/>
          <w:sz w:val="28"/>
          <w:szCs w:val="28"/>
        </w:rPr>
        <w:t>Economy and Transport Board – report from Cllr Peter Box CBE (Chair)</w:t>
      </w:r>
      <w:bookmarkStart w:id="0" w:name="MainHeading2"/>
      <w:bookmarkEnd w:id="0"/>
    </w:p>
    <w:p w14:paraId="70026839" w14:textId="77777777" w:rsidR="00DB4FE8" w:rsidRDefault="00DB4FE8" w:rsidP="00C53A8E">
      <w:pPr>
        <w:pStyle w:val="LGAItemNoHeading"/>
        <w:spacing w:before="120" w:after="120" w:line="240" w:lineRule="auto"/>
        <w:rPr>
          <w:rFonts w:ascii="Arial" w:hAnsi="Arial" w:cs="Arial"/>
          <w:sz w:val="28"/>
          <w:szCs w:val="28"/>
        </w:rPr>
      </w:pPr>
    </w:p>
    <w:p w14:paraId="19A85AF0" w14:textId="5F1F35F5" w:rsidR="00F12A81" w:rsidRDefault="00280591" w:rsidP="00F12A81">
      <w:pPr>
        <w:pStyle w:val="ListParagraph"/>
        <w:numPr>
          <w:ilvl w:val="0"/>
          <w:numId w:val="1"/>
        </w:numPr>
        <w:ind w:left="567" w:hanging="567"/>
        <w:rPr>
          <w:rFonts w:ascii="Arial" w:hAnsi="Arial" w:cs="Arial"/>
          <w:szCs w:val="22"/>
        </w:rPr>
      </w:pPr>
      <w:r w:rsidRPr="00280591">
        <w:rPr>
          <w:rFonts w:ascii="Arial" w:hAnsi="Arial" w:cs="Arial"/>
          <w:szCs w:val="22"/>
        </w:rPr>
        <w:t>As we head back to our Town Halls after the election period, one issue that engaged us all on the doorstep was the economy.  How your council deals with employment and jobs should be a</w:t>
      </w:r>
      <w:r>
        <w:rPr>
          <w:rFonts w:ascii="Arial" w:hAnsi="Arial" w:cs="Arial"/>
          <w:szCs w:val="22"/>
        </w:rPr>
        <w:t xml:space="preserve"> big issue in any election.  Indeed, the turnout may have been significantly higher if local partners had more economic levers to help drive local growth.</w:t>
      </w:r>
      <w:r w:rsidR="009F721E">
        <w:rPr>
          <w:rFonts w:ascii="Arial" w:hAnsi="Arial" w:cs="Arial"/>
          <w:szCs w:val="22"/>
        </w:rPr>
        <w:t xml:space="preserve">  People may have had a better reason to vote.</w:t>
      </w:r>
    </w:p>
    <w:p w14:paraId="2B5CD36F" w14:textId="77777777" w:rsidR="00280591" w:rsidRDefault="00280591" w:rsidP="00280591">
      <w:pPr>
        <w:pStyle w:val="ListParagraph"/>
        <w:ind w:left="567"/>
        <w:rPr>
          <w:rFonts w:ascii="Arial" w:hAnsi="Arial" w:cs="Arial"/>
          <w:szCs w:val="22"/>
        </w:rPr>
      </w:pPr>
    </w:p>
    <w:p w14:paraId="757BF991" w14:textId="1480EFEA" w:rsidR="00280591" w:rsidRDefault="00280591" w:rsidP="00F12A81">
      <w:pPr>
        <w:pStyle w:val="ListParagraph"/>
        <w:numPr>
          <w:ilvl w:val="0"/>
          <w:numId w:val="1"/>
        </w:numPr>
        <w:ind w:left="567" w:hanging="567"/>
        <w:rPr>
          <w:rFonts w:ascii="Arial" w:hAnsi="Arial" w:cs="Arial"/>
          <w:szCs w:val="22"/>
        </w:rPr>
      </w:pPr>
      <w:r>
        <w:rPr>
          <w:rFonts w:ascii="Arial" w:hAnsi="Arial" w:cs="Arial"/>
          <w:szCs w:val="22"/>
        </w:rPr>
        <w:t>It is with regret that the next Board will be without the</w:t>
      </w:r>
      <w:r w:rsidR="002529CE">
        <w:rPr>
          <w:rFonts w:ascii="Arial" w:hAnsi="Arial" w:cs="Arial"/>
          <w:szCs w:val="22"/>
        </w:rPr>
        <w:t xml:space="preserve"> leadership of the Board’s Vice-</w:t>
      </w:r>
      <w:r>
        <w:rPr>
          <w:rFonts w:ascii="Arial" w:hAnsi="Arial" w:cs="Arial"/>
          <w:szCs w:val="22"/>
        </w:rPr>
        <w:t xml:space="preserve">Chair and Conservative Group Leader, Cllr Tony Ball. </w:t>
      </w:r>
      <w:r w:rsidR="009F721E">
        <w:rPr>
          <w:rFonts w:ascii="Arial" w:hAnsi="Arial" w:cs="Arial"/>
          <w:szCs w:val="22"/>
        </w:rPr>
        <w:t xml:space="preserve"> Tony, who lost his seat in Basildon, </w:t>
      </w:r>
      <w:r>
        <w:rPr>
          <w:rFonts w:ascii="Arial" w:hAnsi="Arial" w:cs="Arial"/>
          <w:szCs w:val="22"/>
        </w:rPr>
        <w:t>made a great contribution to the Board and the work</w:t>
      </w:r>
      <w:r w:rsidR="009F721E">
        <w:rPr>
          <w:rFonts w:ascii="Arial" w:hAnsi="Arial" w:cs="Arial"/>
          <w:szCs w:val="22"/>
        </w:rPr>
        <w:t xml:space="preserve"> of the LGA.  He was dedicated to local government and I will miss his contribution to the Board and national policy making.</w:t>
      </w:r>
    </w:p>
    <w:p w14:paraId="6A51AB8E" w14:textId="77777777" w:rsidR="00280591" w:rsidRPr="009F721E" w:rsidRDefault="00280591" w:rsidP="009F721E">
      <w:pPr>
        <w:rPr>
          <w:rFonts w:ascii="Arial" w:hAnsi="Arial" w:cs="Arial"/>
          <w:szCs w:val="22"/>
        </w:rPr>
      </w:pPr>
    </w:p>
    <w:p w14:paraId="59453C69" w14:textId="75293265" w:rsidR="004E4262" w:rsidRPr="00621458" w:rsidRDefault="00A561EC" w:rsidP="004E4262">
      <w:pPr>
        <w:rPr>
          <w:rFonts w:ascii="Arial" w:hAnsi="Arial" w:cs="Arial"/>
          <w:b/>
          <w:color w:val="000000"/>
        </w:rPr>
      </w:pPr>
      <w:r>
        <w:rPr>
          <w:rFonts w:ascii="Arial" w:hAnsi="Arial" w:cs="Arial"/>
          <w:b/>
          <w:color w:val="000000"/>
        </w:rPr>
        <w:t>Growth Deals</w:t>
      </w:r>
    </w:p>
    <w:p w14:paraId="502B6CC6" w14:textId="77777777" w:rsidR="004E4262" w:rsidRDefault="004E4262" w:rsidP="004E4262">
      <w:pPr>
        <w:rPr>
          <w:rFonts w:ascii="Arial" w:hAnsi="Arial" w:cs="Arial"/>
          <w:color w:val="000000"/>
        </w:rPr>
      </w:pPr>
    </w:p>
    <w:p w14:paraId="4D9BE5C3" w14:textId="47977B18" w:rsidR="00A561EC" w:rsidRDefault="00A561EC" w:rsidP="00A561EC">
      <w:pPr>
        <w:pStyle w:val="ListParagraph"/>
        <w:numPr>
          <w:ilvl w:val="0"/>
          <w:numId w:val="1"/>
        </w:numPr>
        <w:ind w:left="567" w:hanging="567"/>
        <w:rPr>
          <w:rFonts w:ascii="Arial" w:hAnsi="Arial" w:cs="Arial"/>
          <w:szCs w:val="22"/>
        </w:rPr>
      </w:pPr>
      <w:r w:rsidRPr="00A561EC">
        <w:rPr>
          <w:rFonts w:ascii="Arial" w:hAnsi="Arial" w:cs="Arial"/>
          <w:szCs w:val="22"/>
        </w:rPr>
        <w:t xml:space="preserve">At our last Economy and Transport Board meeting in March, members discussed why progress on devolution through the City Deals process seems to have stalled despite a promising start with the first wave of Deals.  Members who have been directly involved in the negotiations observed that a lot of the blockages have come from a return to “bureaucracy as usual”, with a tendency on the part of </w:t>
      </w:r>
      <w:r w:rsidR="00AF11BA">
        <w:rPr>
          <w:rFonts w:ascii="Arial" w:hAnsi="Arial" w:cs="Arial"/>
          <w:szCs w:val="22"/>
        </w:rPr>
        <w:t xml:space="preserve">Government </w:t>
      </w:r>
      <w:r w:rsidRPr="00A561EC">
        <w:rPr>
          <w:rFonts w:ascii="Arial" w:hAnsi="Arial" w:cs="Arial"/>
          <w:szCs w:val="22"/>
        </w:rPr>
        <w:t xml:space="preserve">departments to shift the goalposts mid-way and require local partners to invest a disproportionate amount of time and resources in the process compared to what was on the table in terms of funding and powers.  </w:t>
      </w:r>
    </w:p>
    <w:p w14:paraId="1A9BDB7F" w14:textId="77777777" w:rsidR="00A561EC" w:rsidRDefault="00A561EC" w:rsidP="00A561EC">
      <w:pPr>
        <w:pStyle w:val="ListParagraph"/>
        <w:ind w:left="567"/>
        <w:rPr>
          <w:rFonts w:ascii="Arial" w:hAnsi="Arial" w:cs="Arial"/>
          <w:szCs w:val="22"/>
        </w:rPr>
      </w:pPr>
    </w:p>
    <w:p w14:paraId="3DA26007" w14:textId="304ACDB1" w:rsidR="00A561EC" w:rsidRDefault="00A561EC" w:rsidP="00A561EC">
      <w:pPr>
        <w:pStyle w:val="ListParagraph"/>
        <w:numPr>
          <w:ilvl w:val="0"/>
          <w:numId w:val="1"/>
        </w:numPr>
        <w:ind w:left="567" w:hanging="567"/>
        <w:rPr>
          <w:rFonts w:ascii="Arial" w:hAnsi="Arial" w:cs="Arial"/>
          <w:szCs w:val="22"/>
        </w:rPr>
      </w:pPr>
      <w:r w:rsidRPr="00A561EC">
        <w:rPr>
          <w:rFonts w:ascii="Arial" w:hAnsi="Arial" w:cs="Arial"/>
          <w:szCs w:val="22"/>
        </w:rPr>
        <w:t>Broader feedback from member authorities is that these concerns have only amplified as Local Enterprise Partnerships have worked on the Strategic Economic Plans that will be the basis for Growth Deal negotiations. The Board’s discussions have led to the conclusion that we need a frank exchange at political level to try to regain some of the momentum as we go into the Growth Deals process. To that end, I am delighted that Lord Shipley, LGA Vice-President and Cities Adviser to the Government, has accepted our invitation to attend the next meeting of the Board on</w:t>
      </w:r>
      <w:r>
        <w:rPr>
          <w:rFonts w:ascii="Arial" w:hAnsi="Arial" w:cs="Arial"/>
          <w:szCs w:val="22"/>
        </w:rPr>
        <w:t xml:space="preserve"> 5</w:t>
      </w:r>
      <w:r w:rsidRPr="00A561EC">
        <w:rPr>
          <w:rFonts w:ascii="Arial" w:hAnsi="Arial" w:cs="Arial"/>
          <w:szCs w:val="22"/>
        </w:rPr>
        <w:t xml:space="preserve"> June to discuss how we can make the most of the Growth Deals.</w:t>
      </w:r>
    </w:p>
    <w:p w14:paraId="61F1CE92" w14:textId="77777777" w:rsidR="00A561EC" w:rsidRPr="00A561EC" w:rsidRDefault="00A561EC" w:rsidP="00A561EC">
      <w:pPr>
        <w:pStyle w:val="ListParagraph"/>
        <w:rPr>
          <w:rFonts w:ascii="Arial" w:hAnsi="Arial" w:cs="Arial"/>
          <w:b/>
          <w:bCs/>
          <w:color w:val="000000"/>
        </w:rPr>
      </w:pPr>
    </w:p>
    <w:p w14:paraId="03959B7E" w14:textId="77777777" w:rsidR="00A561EC" w:rsidRPr="00A561EC" w:rsidRDefault="00A561EC" w:rsidP="00A561EC">
      <w:pPr>
        <w:rPr>
          <w:rFonts w:ascii="Arial" w:hAnsi="Arial" w:cs="Arial"/>
          <w:szCs w:val="22"/>
        </w:rPr>
      </w:pPr>
      <w:r w:rsidRPr="00A561EC">
        <w:rPr>
          <w:rFonts w:ascii="Arial" w:hAnsi="Arial" w:cs="Arial"/>
          <w:b/>
          <w:bCs/>
          <w:color w:val="000000"/>
        </w:rPr>
        <w:t>Totalling Hidden Talent</w:t>
      </w:r>
    </w:p>
    <w:p w14:paraId="109E6563" w14:textId="77777777" w:rsidR="00A561EC" w:rsidRPr="00A561EC" w:rsidRDefault="00A561EC" w:rsidP="00A561EC">
      <w:pPr>
        <w:pStyle w:val="ListParagraph"/>
        <w:rPr>
          <w:rFonts w:ascii="Arial" w:hAnsi="Arial" w:cs="Arial"/>
          <w:color w:val="000000"/>
        </w:rPr>
      </w:pPr>
    </w:p>
    <w:p w14:paraId="7E595C64" w14:textId="7430C384" w:rsidR="00A561EC" w:rsidRPr="00A561EC" w:rsidRDefault="00A561EC" w:rsidP="00A561EC">
      <w:pPr>
        <w:pStyle w:val="ListParagraph"/>
        <w:numPr>
          <w:ilvl w:val="0"/>
          <w:numId w:val="1"/>
        </w:numPr>
        <w:ind w:left="567" w:hanging="567"/>
        <w:rPr>
          <w:rFonts w:ascii="Arial" w:hAnsi="Arial" w:cs="Arial"/>
          <w:szCs w:val="22"/>
        </w:rPr>
      </w:pPr>
      <w:r>
        <w:rPr>
          <w:rFonts w:ascii="Arial" w:hAnsi="Arial" w:cs="Arial"/>
          <w:color w:val="000000"/>
        </w:rPr>
        <w:t>We are continuing to work with the Children and Young People Board on employment and skills for young people. As part of this joint work, w</w:t>
      </w:r>
      <w:r w:rsidRPr="00A561EC">
        <w:rPr>
          <w:rFonts w:ascii="Arial" w:hAnsi="Arial" w:cs="Arial"/>
          <w:color w:val="000000"/>
        </w:rPr>
        <w:t xml:space="preserve">e have published a report demonstrating that a third of young people would be unemployed or underemployed by 2018 unless youth employment and skills services were reformed to better help them locally. </w:t>
      </w:r>
      <w:r>
        <w:rPr>
          <w:rFonts w:ascii="Arial" w:hAnsi="Arial" w:cs="Arial"/>
          <w:color w:val="000000"/>
        </w:rPr>
        <w:t xml:space="preserve">I would encourage colleagues to read </w:t>
      </w:r>
      <w:hyperlink r:id="rId9" w:history="1">
        <w:r w:rsidRPr="00A561EC">
          <w:rPr>
            <w:rStyle w:val="Hyperlink"/>
            <w:rFonts w:ascii="Arial" w:hAnsi="Arial" w:cs="Arial"/>
          </w:rPr>
          <w:t>Totalling Hidden Talents</w:t>
        </w:r>
      </w:hyperlink>
      <w:r>
        <w:rPr>
          <w:rFonts w:ascii="Arial" w:hAnsi="Arial" w:cs="Arial"/>
          <w:color w:val="000000"/>
        </w:rPr>
        <w:t>, which</w:t>
      </w:r>
      <w:r w:rsidRPr="00A561EC">
        <w:rPr>
          <w:rFonts w:ascii="Arial" w:hAnsi="Arial" w:cs="Arial"/>
          <w:color w:val="000000"/>
        </w:rPr>
        <w:t xml:space="preserve"> show</w:t>
      </w:r>
      <w:r>
        <w:rPr>
          <w:rFonts w:ascii="Arial" w:hAnsi="Arial" w:cs="Arial"/>
          <w:color w:val="000000"/>
        </w:rPr>
        <w:t>s</w:t>
      </w:r>
      <w:r w:rsidRPr="00A561EC">
        <w:rPr>
          <w:rFonts w:ascii="Arial" w:hAnsi="Arial" w:cs="Arial"/>
          <w:color w:val="000000"/>
        </w:rPr>
        <w:t xml:space="preserve"> that around 40 per cent of young people are not working to their potential wanting an additional 2 billion hours, which was growing well before the recession. The research highlight</w:t>
      </w:r>
      <w:r>
        <w:rPr>
          <w:rFonts w:ascii="Arial" w:hAnsi="Arial" w:cs="Arial"/>
          <w:color w:val="000000"/>
        </w:rPr>
        <w:t>s</w:t>
      </w:r>
      <w:r w:rsidRPr="00A561EC">
        <w:rPr>
          <w:rFonts w:ascii="Arial" w:hAnsi="Arial" w:cs="Arial"/>
          <w:color w:val="000000"/>
        </w:rPr>
        <w:t xml:space="preserve"> significant geographical variations, and will be used to help make the case for more devolved youth engagement, employment and training provision. </w:t>
      </w:r>
      <w:hyperlink r:id="rId10" w:history="1">
        <w:r w:rsidRPr="00A561EC">
          <w:rPr>
            <w:rStyle w:val="Hyperlink"/>
            <w:rFonts w:ascii="Arial" w:hAnsi="Arial" w:cs="Arial"/>
          </w:rPr>
          <w:t>http://www.local.gov.uk/hidden-talents</w:t>
        </w:r>
      </w:hyperlink>
      <w:r w:rsidRPr="00A561EC">
        <w:rPr>
          <w:rFonts w:ascii="Arial" w:hAnsi="Arial" w:cs="Arial"/>
          <w:color w:val="000000"/>
        </w:rPr>
        <w:t xml:space="preserve"> </w:t>
      </w:r>
    </w:p>
    <w:p w14:paraId="6AA72916" w14:textId="77777777" w:rsidR="00ED451C" w:rsidRDefault="00ED451C" w:rsidP="00AF11BA">
      <w:pPr>
        <w:rPr>
          <w:rFonts w:ascii="Arial" w:hAnsi="Arial" w:cs="Arial"/>
          <w:b/>
          <w:bCs/>
          <w:color w:val="000000"/>
        </w:rPr>
      </w:pPr>
    </w:p>
    <w:p w14:paraId="29E01BB1" w14:textId="77777777" w:rsidR="00ED451C" w:rsidRDefault="00ED451C" w:rsidP="00AF11BA">
      <w:pPr>
        <w:rPr>
          <w:rFonts w:ascii="Arial" w:hAnsi="Arial" w:cs="Arial"/>
          <w:b/>
          <w:bCs/>
          <w:color w:val="000000"/>
        </w:rPr>
      </w:pPr>
    </w:p>
    <w:p w14:paraId="159321F5" w14:textId="77777777" w:rsidR="00ED451C" w:rsidRDefault="00ED451C" w:rsidP="00AF11BA">
      <w:pPr>
        <w:rPr>
          <w:rFonts w:ascii="Arial" w:hAnsi="Arial" w:cs="Arial"/>
          <w:b/>
          <w:bCs/>
          <w:color w:val="000000"/>
        </w:rPr>
      </w:pPr>
    </w:p>
    <w:p w14:paraId="12E8EC26" w14:textId="77777777" w:rsidR="00AF11BA" w:rsidRPr="00AF11BA" w:rsidRDefault="00AF11BA" w:rsidP="00AF11BA">
      <w:pPr>
        <w:rPr>
          <w:rFonts w:ascii="Arial" w:hAnsi="Arial" w:cs="Arial"/>
          <w:b/>
          <w:bCs/>
          <w:color w:val="000000"/>
        </w:rPr>
      </w:pPr>
      <w:r w:rsidRPr="00AF11BA">
        <w:rPr>
          <w:rFonts w:ascii="Arial" w:hAnsi="Arial" w:cs="Arial"/>
          <w:b/>
          <w:bCs/>
          <w:color w:val="000000"/>
        </w:rPr>
        <w:lastRenderedPageBreak/>
        <w:t>Parking</w:t>
      </w:r>
    </w:p>
    <w:p w14:paraId="0CB82674" w14:textId="77777777" w:rsidR="00AF11BA" w:rsidRPr="00AF11BA" w:rsidRDefault="00AF11BA" w:rsidP="00AF11BA">
      <w:pPr>
        <w:rPr>
          <w:rFonts w:ascii="Arial" w:hAnsi="Arial" w:cs="Arial"/>
          <w:color w:val="000000"/>
        </w:rPr>
      </w:pPr>
    </w:p>
    <w:p w14:paraId="767CCC2C" w14:textId="5E956EE5" w:rsidR="00AF11BA" w:rsidRDefault="00DB4FE8" w:rsidP="00AF11BA">
      <w:pPr>
        <w:pStyle w:val="ListParagraph"/>
        <w:numPr>
          <w:ilvl w:val="0"/>
          <w:numId w:val="1"/>
        </w:numPr>
        <w:ind w:left="567" w:hanging="567"/>
        <w:rPr>
          <w:rFonts w:ascii="Arial" w:hAnsi="Arial" w:cs="Arial"/>
          <w:szCs w:val="22"/>
        </w:rPr>
      </w:pPr>
      <w:r>
        <w:rPr>
          <w:rFonts w:ascii="Arial" w:hAnsi="Arial" w:cs="Arial"/>
          <w:szCs w:val="22"/>
        </w:rPr>
        <w:t xml:space="preserve">We are also </w:t>
      </w:r>
      <w:r w:rsidR="00AF11BA" w:rsidRPr="00AF11BA">
        <w:rPr>
          <w:rFonts w:ascii="Arial" w:hAnsi="Arial" w:cs="Arial"/>
          <w:szCs w:val="22"/>
        </w:rPr>
        <w:t>continu</w:t>
      </w:r>
      <w:r>
        <w:rPr>
          <w:rFonts w:ascii="Arial" w:hAnsi="Arial" w:cs="Arial"/>
          <w:szCs w:val="22"/>
        </w:rPr>
        <w:t xml:space="preserve">ing </w:t>
      </w:r>
      <w:r w:rsidR="00AF11BA" w:rsidRPr="00AF11BA">
        <w:rPr>
          <w:rFonts w:ascii="Arial" w:hAnsi="Arial" w:cs="Arial"/>
          <w:szCs w:val="22"/>
        </w:rPr>
        <w:t xml:space="preserve">to support councils concerns that the proposal to ban CCTV enforcement will put schoolchildren at risk by preventing councils from tackling dangerous and illegal parking outside schools. In addition, it will prevent councils from stopping drivers blocking bus lanes and essential loading bays for businesses and delivery firms, and protecting disabled pedestrians against reckless motorists parking on pavements. </w:t>
      </w:r>
      <w:r>
        <w:rPr>
          <w:rFonts w:ascii="Arial" w:hAnsi="Arial" w:cs="Arial"/>
          <w:szCs w:val="22"/>
        </w:rPr>
        <w:t>We have r</w:t>
      </w:r>
      <w:r w:rsidR="00AF11BA" w:rsidRPr="00AF11BA">
        <w:rPr>
          <w:rFonts w:ascii="Arial" w:hAnsi="Arial" w:cs="Arial"/>
          <w:szCs w:val="22"/>
        </w:rPr>
        <w:t>aised this matter during the consultation process and I wrote to the Secretary of State to recommend to the Government that they convene a working group of all relevant stakeholders to discuss what amendments could be made to existing statutory guidance and legislation</w:t>
      </w:r>
      <w:r>
        <w:rPr>
          <w:rFonts w:ascii="Arial" w:hAnsi="Arial" w:cs="Arial"/>
          <w:szCs w:val="22"/>
        </w:rPr>
        <w:t>,</w:t>
      </w:r>
      <w:r w:rsidR="00AF11BA" w:rsidRPr="00AF11BA">
        <w:rPr>
          <w:rFonts w:ascii="Arial" w:hAnsi="Arial" w:cs="Arial"/>
          <w:szCs w:val="22"/>
        </w:rPr>
        <w:t xml:space="preserve"> which would help achieve the Government's objectives without jeopardising the safety of our children and other vulnerable groups, or the availability of essential loading areas. Subsequently we have engaged in constructive dialogue with the Freight Transport Association and British Parking Association.</w:t>
      </w:r>
    </w:p>
    <w:p w14:paraId="35130CF3" w14:textId="77777777" w:rsidR="00AF11BA" w:rsidRDefault="00AF11BA" w:rsidP="00AF11BA">
      <w:pPr>
        <w:pStyle w:val="ListParagraph"/>
        <w:ind w:left="567"/>
        <w:rPr>
          <w:rFonts w:ascii="Arial" w:hAnsi="Arial" w:cs="Arial"/>
          <w:szCs w:val="22"/>
        </w:rPr>
      </w:pPr>
    </w:p>
    <w:p w14:paraId="21AFC000" w14:textId="1427C870" w:rsidR="00AF11BA" w:rsidRPr="00AF11BA" w:rsidRDefault="00AF11BA" w:rsidP="00AF11BA">
      <w:pPr>
        <w:pStyle w:val="ListParagraph"/>
        <w:numPr>
          <w:ilvl w:val="0"/>
          <w:numId w:val="1"/>
        </w:numPr>
        <w:ind w:left="567" w:hanging="567"/>
        <w:rPr>
          <w:rFonts w:ascii="Arial" w:hAnsi="Arial" w:cs="Arial"/>
          <w:szCs w:val="22"/>
        </w:rPr>
      </w:pPr>
      <w:r w:rsidRPr="00AF11BA">
        <w:rPr>
          <w:rFonts w:ascii="Arial" w:hAnsi="Arial" w:cs="Arial"/>
          <w:color w:val="000000"/>
        </w:rPr>
        <w:t xml:space="preserve">To support this call for a more constructive and agreeable way forward, </w:t>
      </w:r>
      <w:r w:rsidR="00DB4FE8">
        <w:rPr>
          <w:rFonts w:ascii="Arial" w:hAnsi="Arial" w:cs="Arial"/>
          <w:color w:val="000000"/>
        </w:rPr>
        <w:t xml:space="preserve">the </w:t>
      </w:r>
      <w:r w:rsidRPr="00AF11BA">
        <w:rPr>
          <w:rFonts w:ascii="Arial" w:hAnsi="Arial" w:cs="Arial"/>
          <w:color w:val="000000"/>
        </w:rPr>
        <w:t xml:space="preserve">LGA </w:t>
      </w:r>
      <w:r w:rsidR="00DB4FE8">
        <w:rPr>
          <w:rFonts w:ascii="Arial" w:hAnsi="Arial" w:cs="Arial"/>
          <w:color w:val="000000"/>
        </w:rPr>
        <w:t>h</w:t>
      </w:r>
      <w:r w:rsidRPr="00AF11BA">
        <w:rPr>
          <w:rFonts w:ascii="Arial" w:hAnsi="Arial" w:cs="Arial"/>
          <w:color w:val="000000"/>
        </w:rPr>
        <w:t>a</w:t>
      </w:r>
      <w:r w:rsidR="00DB4FE8">
        <w:rPr>
          <w:rFonts w:ascii="Arial" w:hAnsi="Arial" w:cs="Arial"/>
          <w:color w:val="000000"/>
        </w:rPr>
        <w:t>s</w:t>
      </w:r>
      <w:r w:rsidRPr="00AF11BA">
        <w:rPr>
          <w:rFonts w:ascii="Arial" w:hAnsi="Arial" w:cs="Arial"/>
          <w:color w:val="000000"/>
        </w:rPr>
        <w:t xml:space="preserve"> prepared a template letter for councils to send to their Members of Parliament, requesting their assistance with calling for such an approach. I would be very grateful if you would consider sending a form of the template letter, amended however you see fit, either on behalf of yourself, your political group, or ideally your council, recommending that </w:t>
      </w:r>
      <w:r w:rsidR="00DB4FE8">
        <w:rPr>
          <w:rFonts w:ascii="Arial" w:hAnsi="Arial" w:cs="Arial"/>
          <w:color w:val="000000"/>
        </w:rPr>
        <w:t>G</w:t>
      </w:r>
      <w:r w:rsidRPr="00AF11BA">
        <w:rPr>
          <w:rFonts w:ascii="Arial" w:hAnsi="Arial" w:cs="Arial"/>
          <w:color w:val="000000"/>
        </w:rPr>
        <w:t>overnment form such a working group with the LGA and others to discuss an approach that we could all agree on without any adverse effects.  Please feel free to contact Charles Loft (</w:t>
      </w:r>
      <w:hyperlink r:id="rId11" w:history="1">
        <w:r w:rsidRPr="00AF11BA">
          <w:rPr>
            <w:rStyle w:val="Hyperlink"/>
            <w:rFonts w:ascii="Arial" w:hAnsi="Arial" w:cs="Arial"/>
          </w:rPr>
          <w:t>Charles.loft@local.gov.uk</w:t>
        </w:r>
      </w:hyperlink>
      <w:r w:rsidRPr="00AF11BA">
        <w:rPr>
          <w:rFonts w:ascii="Arial" w:hAnsi="Arial" w:cs="Arial"/>
          <w:color w:val="000000"/>
        </w:rPr>
        <w:t>) in the LGA's policy team, or our Public Affairs Manager Tom Coales (</w:t>
      </w:r>
      <w:hyperlink r:id="rId12" w:history="1">
        <w:r w:rsidRPr="00AF11BA">
          <w:rPr>
            <w:rStyle w:val="Hyperlink"/>
            <w:rFonts w:ascii="Arial" w:hAnsi="Arial" w:cs="Arial"/>
          </w:rPr>
          <w:t>Thomas.coales@local.gov.uk</w:t>
        </w:r>
      </w:hyperlink>
      <w:r w:rsidRPr="00AF11BA">
        <w:rPr>
          <w:rFonts w:ascii="Arial" w:hAnsi="Arial" w:cs="Arial"/>
          <w:color w:val="000000"/>
        </w:rPr>
        <w:t>) for the template letter.</w:t>
      </w:r>
    </w:p>
    <w:p w14:paraId="64B1A244" w14:textId="63FFB65A" w:rsidR="00CD779F" w:rsidRDefault="00CD779F" w:rsidP="00AF11BA">
      <w:pPr>
        <w:pStyle w:val="ListParagraph"/>
        <w:ind w:left="567"/>
        <w:rPr>
          <w:rFonts w:ascii="Arial" w:hAnsi="Arial" w:cs="Arial"/>
          <w:szCs w:val="22"/>
        </w:rPr>
      </w:pPr>
    </w:p>
    <w:p w14:paraId="005247F5" w14:textId="77777777" w:rsidR="00AF11BA" w:rsidRDefault="00AF11BA" w:rsidP="00AF11BA">
      <w:pPr>
        <w:pStyle w:val="ListParagraph"/>
        <w:ind w:left="567"/>
        <w:rPr>
          <w:rFonts w:ascii="Arial" w:hAnsi="Arial" w:cs="Arial"/>
          <w:szCs w:val="22"/>
        </w:rPr>
      </w:pPr>
    </w:p>
    <w:p w14:paraId="6F9F2691" w14:textId="77777777" w:rsidR="00AF11BA" w:rsidRPr="003D1696" w:rsidRDefault="00AF11BA" w:rsidP="00AF11BA">
      <w:pPr>
        <w:pStyle w:val="ListParagraph"/>
        <w:ind w:left="567"/>
        <w:rPr>
          <w:rFonts w:ascii="Arial" w:hAnsi="Arial" w:cs="Arial"/>
          <w:szCs w:val="22"/>
        </w:rPr>
      </w:pPr>
    </w:p>
    <w:tbl>
      <w:tblPr>
        <w:tblpPr w:leftFromText="180" w:rightFromText="180" w:vertAnchor="text" w:horzAnchor="margin" w:tblpY="342"/>
        <w:tblW w:w="10261" w:type="dxa"/>
        <w:tblLook w:val="01E0" w:firstRow="1" w:lastRow="1" w:firstColumn="1" w:lastColumn="1" w:noHBand="0" w:noVBand="0"/>
      </w:tblPr>
      <w:tblGrid>
        <w:gridCol w:w="4111"/>
        <w:gridCol w:w="6150"/>
      </w:tblGrid>
      <w:tr w:rsidR="00080FE3" w:rsidRPr="005F7DA0" w14:paraId="1A1AFC9D" w14:textId="77777777" w:rsidTr="008B63F4">
        <w:trPr>
          <w:trHeight w:val="340"/>
        </w:trPr>
        <w:tc>
          <w:tcPr>
            <w:tcW w:w="4111" w:type="dxa"/>
            <w:vAlign w:val="center"/>
            <w:hideMark/>
          </w:tcPr>
          <w:p w14:paraId="4E5165D2" w14:textId="77777777" w:rsidR="00080FE3" w:rsidRDefault="00080FE3" w:rsidP="008B63F4">
            <w:pPr>
              <w:pStyle w:val="MainText"/>
              <w:spacing w:line="240" w:lineRule="auto"/>
              <w:rPr>
                <w:rFonts w:ascii="Arial" w:hAnsi="Arial" w:cs="Arial"/>
                <w:b/>
                <w:szCs w:val="22"/>
              </w:rPr>
            </w:pPr>
          </w:p>
          <w:p w14:paraId="23BBFABD" w14:textId="77777777" w:rsidR="00080FE3" w:rsidRPr="005F7DA0" w:rsidRDefault="00080FE3" w:rsidP="008B63F4">
            <w:pPr>
              <w:pStyle w:val="MainText"/>
              <w:spacing w:line="240" w:lineRule="auto"/>
              <w:rPr>
                <w:rFonts w:ascii="Arial" w:hAnsi="Arial" w:cs="Arial"/>
                <w:szCs w:val="22"/>
              </w:rPr>
            </w:pPr>
            <w:r w:rsidRPr="005F7DA0">
              <w:rPr>
                <w:rFonts w:ascii="Arial" w:hAnsi="Arial" w:cs="Arial"/>
                <w:b/>
                <w:szCs w:val="22"/>
              </w:rPr>
              <w:t>Contact officer:</w:t>
            </w:r>
            <w:r w:rsidRPr="005F7DA0">
              <w:rPr>
                <w:rFonts w:ascii="Arial" w:hAnsi="Arial" w:cs="Arial"/>
                <w:szCs w:val="22"/>
              </w:rPr>
              <w:t xml:space="preserve">  </w:t>
            </w:r>
          </w:p>
        </w:tc>
        <w:tc>
          <w:tcPr>
            <w:tcW w:w="6150" w:type="dxa"/>
            <w:vAlign w:val="center"/>
            <w:hideMark/>
          </w:tcPr>
          <w:p w14:paraId="7D8EE924" w14:textId="77777777" w:rsidR="00080FE3" w:rsidRDefault="00080FE3" w:rsidP="008B63F4">
            <w:pPr>
              <w:pStyle w:val="MainText"/>
              <w:spacing w:line="240" w:lineRule="auto"/>
              <w:rPr>
                <w:rFonts w:ascii="Arial" w:hAnsi="Arial" w:cs="Arial"/>
                <w:szCs w:val="22"/>
              </w:rPr>
            </w:pPr>
          </w:p>
          <w:p w14:paraId="6E930B07" w14:textId="77777777" w:rsidR="00080FE3" w:rsidRPr="005F7DA0" w:rsidRDefault="00080FE3" w:rsidP="008B63F4">
            <w:pPr>
              <w:pStyle w:val="MainText"/>
              <w:spacing w:line="240" w:lineRule="auto"/>
              <w:rPr>
                <w:rFonts w:ascii="Arial" w:hAnsi="Arial" w:cs="Arial"/>
                <w:szCs w:val="22"/>
              </w:rPr>
            </w:pPr>
            <w:r>
              <w:rPr>
                <w:rFonts w:ascii="Arial" w:hAnsi="Arial" w:cs="Arial"/>
                <w:szCs w:val="22"/>
              </w:rPr>
              <w:t>Ian Hughes</w:t>
            </w:r>
          </w:p>
        </w:tc>
      </w:tr>
      <w:tr w:rsidR="00080FE3" w:rsidRPr="005F7DA0" w14:paraId="705DCF43" w14:textId="77777777" w:rsidTr="008B63F4">
        <w:trPr>
          <w:trHeight w:val="340"/>
        </w:trPr>
        <w:tc>
          <w:tcPr>
            <w:tcW w:w="4111" w:type="dxa"/>
            <w:vAlign w:val="center"/>
            <w:hideMark/>
          </w:tcPr>
          <w:p w14:paraId="1859CA43" w14:textId="77777777" w:rsidR="00080FE3" w:rsidRPr="005F7DA0" w:rsidRDefault="00080FE3" w:rsidP="008B63F4">
            <w:pPr>
              <w:pStyle w:val="MainText"/>
              <w:spacing w:line="240" w:lineRule="auto"/>
              <w:rPr>
                <w:rFonts w:ascii="Arial" w:hAnsi="Arial" w:cs="Arial"/>
                <w:b/>
                <w:szCs w:val="22"/>
              </w:rPr>
            </w:pPr>
            <w:r w:rsidRPr="005F7DA0">
              <w:rPr>
                <w:rFonts w:ascii="Arial" w:hAnsi="Arial" w:cs="Arial"/>
                <w:b/>
                <w:szCs w:val="22"/>
              </w:rPr>
              <w:t>Position:</w:t>
            </w:r>
          </w:p>
        </w:tc>
        <w:tc>
          <w:tcPr>
            <w:tcW w:w="6150" w:type="dxa"/>
            <w:vAlign w:val="center"/>
            <w:hideMark/>
          </w:tcPr>
          <w:p w14:paraId="47B11ACC" w14:textId="77777777" w:rsidR="00080FE3" w:rsidRPr="005F7DA0" w:rsidRDefault="00080FE3" w:rsidP="008B63F4">
            <w:pPr>
              <w:pStyle w:val="MainText"/>
              <w:spacing w:line="240" w:lineRule="auto"/>
              <w:rPr>
                <w:rFonts w:ascii="Arial" w:hAnsi="Arial" w:cs="Arial"/>
                <w:szCs w:val="22"/>
              </w:rPr>
            </w:pPr>
            <w:r w:rsidRPr="005F7DA0">
              <w:rPr>
                <w:rFonts w:ascii="Arial" w:hAnsi="Arial" w:cs="Arial"/>
                <w:szCs w:val="22"/>
              </w:rPr>
              <w:t>Head of Programmes</w:t>
            </w:r>
          </w:p>
        </w:tc>
      </w:tr>
      <w:tr w:rsidR="00080FE3" w:rsidRPr="005F7DA0" w14:paraId="2A49C159" w14:textId="77777777" w:rsidTr="008B63F4">
        <w:trPr>
          <w:trHeight w:val="340"/>
        </w:trPr>
        <w:tc>
          <w:tcPr>
            <w:tcW w:w="4111" w:type="dxa"/>
            <w:vAlign w:val="center"/>
            <w:hideMark/>
          </w:tcPr>
          <w:p w14:paraId="59E51E4C" w14:textId="77777777" w:rsidR="00080FE3" w:rsidRPr="005F7DA0" w:rsidRDefault="00080FE3" w:rsidP="008B63F4">
            <w:pPr>
              <w:pStyle w:val="MainText"/>
              <w:spacing w:line="240" w:lineRule="auto"/>
              <w:rPr>
                <w:rFonts w:ascii="Arial" w:hAnsi="Arial" w:cs="Arial"/>
                <w:b/>
                <w:szCs w:val="22"/>
              </w:rPr>
            </w:pPr>
            <w:r w:rsidRPr="005F7DA0">
              <w:rPr>
                <w:rFonts w:ascii="Arial" w:hAnsi="Arial" w:cs="Arial"/>
                <w:b/>
                <w:szCs w:val="22"/>
              </w:rPr>
              <w:t>Phone no:</w:t>
            </w:r>
          </w:p>
        </w:tc>
        <w:tc>
          <w:tcPr>
            <w:tcW w:w="6150" w:type="dxa"/>
            <w:vAlign w:val="center"/>
            <w:hideMark/>
          </w:tcPr>
          <w:p w14:paraId="45C8253F" w14:textId="77777777" w:rsidR="00080FE3" w:rsidRPr="005F7DA0" w:rsidRDefault="00080FE3" w:rsidP="008B63F4">
            <w:pPr>
              <w:pStyle w:val="MainText"/>
              <w:spacing w:line="240" w:lineRule="auto"/>
              <w:rPr>
                <w:rFonts w:ascii="Arial" w:hAnsi="Arial" w:cs="Arial"/>
                <w:szCs w:val="22"/>
              </w:rPr>
            </w:pPr>
            <w:r>
              <w:rPr>
                <w:rFonts w:ascii="Arial" w:hAnsi="Arial" w:cs="Arial"/>
                <w:szCs w:val="22"/>
              </w:rPr>
              <w:t>020 7664 3101</w:t>
            </w:r>
          </w:p>
        </w:tc>
      </w:tr>
      <w:tr w:rsidR="00080FE3" w:rsidRPr="005F7DA0" w14:paraId="2DF0B571" w14:textId="77777777" w:rsidTr="008B63F4">
        <w:trPr>
          <w:trHeight w:val="340"/>
        </w:trPr>
        <w:tc>
          <w:tcPr>
            <w:tcW w:w="4111" w:type="dxa"/>
            <w:vAlign w:val="center"/>
            <w:hideMark/>
          </w:tcPr>
          <w:p w14:paraId="6A8B368A" w14:textId="77777777" w:rsidR="00080FE3" w:rsidRPr="005F7DA0" w:rsidRDefault="00080FE3" w:rsidP="008B63F4">
            <w:pPr>
              <w:pStyle w:val="MainText"/>
              <w:spacing w:line="240" w:lineRule="auto"/>
              <w:rPr>
                <w:rFonts w:ascii="Arial" w:hAnsi="Arial" w:cs="Arial"/>
                <w:b/>
                <w:szCs w:val="22"/>
              </w:rPr>
            </w:pPr>
            <w:r w:rsidRPr="005F7DA0">
              <w:rPr>
                <w:rFonts w:ascii="Arial" w:hAnsi="Arial" w:cs="Arial"/>
                <w:b/>
                <w:szCs w:val="22"/>
              </w:rPr>
              <w:t>E-mail:</w:t>
            </w:r>
          </w:p>
        </w:tc>
        <w:tc>
          <w:tcPr>
            <w:tcW w:w="6150" w:type="dxa"/>
            <w:vAlign w:val="center"/>
            <w:hideMark/>
          </w:tcPr>
          <w:p w14:paraId="79B849B6" w14:textId="77777777" w:rsidR="00080FE3" w:rsidRPr="005F7DA0" w:rsidRDefault="00080FE3" w:rsidP="008B63F4">
            <w:pPr>
              <w:pStyle w:val="MainText"/>
              <w:spacing w:line="240" w:lineRule="auto"/>
              <w:rPr>
                <w:rFonts w:ascii="Arial" w:hAnsi="Arial" w:cs="Arial"/>
                <w:color w:val="0000FF"/>
                <w:szCs w:val="22"/>
                <w:u w:val="single"/>
              </w:rPr>
            </w:pPr>
            <w:r>
              <w:rPr>
                <w:rFonts w:ascii="Arial" w:hAnsi="Arial" w:cs="Arial"/>
                <w:color w:val="0000FF"/>
                <w:szCs w:val="22"/>
                <w:u w:val="single"/>
              </w:rPr>
              <w:t>ian.hughes</w:t>
            </w:r>
            <w:r w:rsidRPr="005F7DA0">
              <w:rPr>
                <w:rFonts w:ascii="Arial" w:hAnsi="Arial" w:cs="Arial"/>
                <w:color w:val="0000FF"/>
                <w:szCs w:val="22"/>
                <w:u w:val="single"/>
              </w:rPr>
              <w:t>@local.gov.uk</w:t>
            </w:r>
          </w:p>
        </w:tc>
      </w:tr>
    </w:tbl>
    <w:p w14:paraId="2BDE990F" w14:textId="77777777" w:rsidR="00080FE3" w:rsidRPr="00AF11BA" w:rsidRDefault="00080FE3" w:rsidP="00AF11BA">
      <w:pPr>
        <w:rPr>
          <w:rFonts w:ascii="Arial" w:hAnsi="Arial" w:cs="Arial"/>
          <w:szCs w:val="22"/>
        </w:rPr>
      </w:pPr>
    </w:p>
    <w:p w14:paraId="0C1A56E7" w14:textId="77777777" w:rsidR="00621458" w:rsidRDefault="00621458" w:rsidP="00A941F6">
      <w:pPr>
        <w:pStyle w:val="ListParagraph"/>
        <w:ind w:left="567"/>
        <w:rPr>
          <w:rFonts w:ascii="Arial" w:hAnsi="Arial" w:cs="Arial"/>
          <w:szCs w:val="22"/>
        </w:rPr>
      </w:pPr>
    </w:p>
    <w:p w14:paraId="6984880C" w14:textId="77777777" w:rsidR="00621458" w:rsidRPr="00A941F6" w:rsidRDefault="00621458" w:rsidP="00A941F6">
      <w:pPr>
        <w:pStyle w:val="ListParagraph"/>
        <w:ind w:left="567"/>
        <w:rPr>
          <w:rFonts w:ascii="Arial" w:hAnsi="Arial" w:cs="Arial"/>
          <w:szCs w:val="22"/>
        </w:rPr>
      </w:pPr>
    </w:p>
    <w:sectPr w:rsidR="00621458" w:rsidRPr="00A941F6" w:rsidSect="00DB4FE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91412" w14:textId="77777777" w:rsidR="008F734C" w:rsidRDefault="008F734C" w:rsidP="008F734C">
      <w:r>
        <w:separator/>
      </w:r>
    </w:p>
  </w:endnote>
  <w:endnote w:type="continuationSeparator" w:id="0">
    <w:p w14:paraId="7DD16335" w14:textId="77777777" w:rsidR="008F734C" w:rsidRDefault="008F734C" w:rsidP="008F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panose1 w:val="020B0800000000000000"/>
    <w:charset w:val="00"/>
    <w:family w:val="auto"/>
    <w:pitch w:val="default"/>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13625" w14:textId="77777777" w:rsidR="00ED451C" w:rsidRDefault="00ED4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FC793" w14:textId="77777777" w:rsidR="00ED451C" w:rsidRDefault="00ED45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39B86" w14:textId="77777777" w:rsidR="00ED451C" w:rsidRDefault="00ED4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BD8BA" w14:textId="77777777" w:rsidR="008F734C" w:rsidRDefault="008F734C" w:rsidP="008F734C">
      <w:r>
        <w:separator/>
      </w:r>
    </w:p>
  </w:footnote>
  <w:footnote w:type="continuationSeparator" w:id="0">
    <w:p w14:paraId="1FB9EDB2" w14:textId="77777777" w:rsidR="008F734C" w:rsidRDefault="008F734C" w:rsidP="008F7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55761" w14:textId="77777777" w:rsidR="00ED451C" w:rsidRDefault="00ED4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ED451C" w:rsidRPr="008F734C" w14:paraId="1709D49D" w14:textId="77777777" w:rsidTr="00ED451C">
      <w:trPr>
        <w:trHeight w:val="703"/>
      </w:trPr>
      <w:tc>
        <w:tcPr>
          <w:tcW w:w="5749" w:type="dxa"/>
          <w:vMerge w:val="restart"/>
        </w:tcPr>
        <w:p w14:paraId="4E9197C4" w14:textId="77777777" w:rsidR="00ED451C" w:rsidRPr="008F734C" w:rsidRDefault="00ED451C" w:rsidP="008F734C">
          <w:pPr>
            <w:pStyle w:val="Header"/>
            <w:rPr>
              <w:b/>
            </w:rPr>
          </w:pPr>
          <w:r w:rsidRPr="008F734C">
            <w:rPr>
              <w:b/>
              <w:noProof/>
            </w:rPr>
            <w:drawing>
              <wp:inline distT="0" distB="0" distL="0" distR="0" wp14:anchorId="16E2BE4A" wp14:editId="13AADDA0">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p w14:paraId="4C5DC825" w14:textId="77777777" w:rsidR="00ED451C" w:rsidRDefault="00ED451C" w:rsidP="008F734C">
          <w:pPr>
            <w:pStyle w:val="Header"/>
            <w:rPr>
              <w:rFonts w:ascii="Arial" w:hAnsi="Arial" w:cs="Arial"/>
              <w:b/>
            </w:rPr>
          </w:pPr>
        </w:p>
        <w:p w14:paraId="7589AD49" w14:textId="77777777" w:rsidR="00ED451C" w:rsidRPr="008F734C" w:rsidRDefault="00ED451C" w:rsidP="008F734C">
          <w:pPr>
            <w:pStyle w:val="Header"/>
            <w:rPr>
              <w:rFonts w:ascii="Arial" w:hAnsi="Arial" w:cs="Arial"/>
              <w:b/>
            </w:rPr>
          </w:pPr>
          <w:r w:rsidRPr="008F734C">
            <w:rPr>
              <w:rFonts w:ascii="Arial" w:hAnsi="Arial" w:cs="Arial"/>
              <w:b/>
            </w:rPr>
            <w:t>Councillors’ Forum</w:t>
          </w:r>
        </w:p>
        <w:p w14:paraId="42782AAC" w14:textId="3A0EBE09" w:rsidR="00ED451C" w:rsidRPr="008F734C" w:rsidRDefault="00ED451C" w:rsidP="008F734C">
          <w:pPr>
            <w:pStyle w:val="Header"/>
            <w:rPr>
              <w:rFonts w:ascii="Arial" w:hAnsi="Arial" w:cs="Arial"/>
              <w:b/>
            </w:rPr>
          </w:pPr>
          <w:r w:rsidRPr="008F734C">
            <w:rPr>
              <w:rFonts w:ascii="Arial" w:hAnsi="Arial" w:cs="Arial"/>
            </w:rPr>
            <w:t>12 June</w:t>
          </w:r>
          <w:r w:rsidR="003D501C">
            <w:rPr>
              <w:rFonts w:ascii="Arial" w:hAnsi="Arial" w:cs="Arial"/>
            </w:rPr>
            <w:t xml:space="preserve"> </w:t>
          </w:r>
          <w:r w:rsidR="003D501C">
            <w:rPr>
              <w:rFonts w:ascii="Arial" w:hAnsi="Arial" w:cs="Arial"/>
            </w:rPr>
            <w:t>2014</w:t>
          </w:r>
          <w:bookmarkStart w:id="1" w:name="_GoBack"/>
          <w:bookmarkEnd w:id="1"/>
        </w:p>
      </w:tc>
    </w:tr>
    <w:tr w:rsidR="008F734C" w:rsidRPr="008F734C" w14:paraId="30F73616" w14:textId="77777777" w:rsidTr="00ED451C">
      <w:trPr>
        <w:trHeight w:val="584"/>
      </w:trPr>
      <w:tc>
        <w:tcPr>
          <w:tcW w:w="5749" w:type="dxa"/>
          <w:vMerge/>
        </w:tcPr>
        <w:p w14:paraId="685B84EE" w14:textId="77777777" w:rsidR="008F734C" w:rsidRPr="008F734C" w:rsidRDefault="008F734C" w:rsidP="008F734C">
          <w:pPr>
            <w:pStyle w:val="Header"/>
          </w:pPr>
        </w:p>
      </w:tc>
      <w:tc>
        <w:tcPr>
          <w:tcW w:w="3493" w:type="dxa"/>
          <w:vAlign w:val="center"/>
        </w:tcPr>
        <w:p w14:paraId="1A079BF8" w14:textId="77777777" w:rsidR="008F734C" w:rsidRPr="008F734C" w:rsidRDefault="008F734C" w:rsidP="008F734C">
          <w:pPr>
            <w:pStyle w:val="Header"/>
          </w:pPr>
        </w:p>
      </w:tc>
    </w:tr>
  </w:tbl>
  <w:p w14:paraId="3334702E" w14:textId="77777777" w:rsidR="008F734C" w:rsidRDefault="008F7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7CDA6" w14:textId="77777777" w:rsidR="00ED451C" w:rsidRDefault="00ED4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814EE"/>
    <w:multiLevelType w:val="hybridMultilevel"/>
    <w:tmpl w:val="3DA07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BEA65C3"/>
    <w:multiLevelType w:val="hybridMultilevel"/>
    <w:tmpl w:val="69B49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DC3440E"/>
    <w:multiLevelType w:val="hybridMultilevel"/>
    <w:tmpl w:val="27F42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0C35D5A"/>
    <w:multiLevelType w:val="hybridMultilevel"/>
    <w:tmpl w:val="8C3AF8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3F816DBC"/>
    <w:multiLevelType w:val="hybridMultilevel"/>
    <w:tmpl w:val="0A18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4F4B2A25"/>
    <w:multiLevelType w:val="hybridMultilevel"/>
    <w:tmpl w:val="F0A0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046862"/>
    <w:multiLevelType w:val="hybridMultilevel"/>
    <w:tmpl w:val="6F94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8E"/>
    <w:rsid w:val="00032948"/>
    <w:rsid w:val="00080FE3"/>
    <w:rsid w:val="00120794"/>
    <w:rsid w:val="001A6BC2"/>
    <w:rsid w:val="001F7754"/>
    <w:rsid w:val="00242ADA"/>
    <w:rsid w:val="002529CE"/>
    <w:rsid w:val="00280591"/>
    <w:rsid w:val="003025B6"/>
    <w:rsid w:val="00347E80"/>
    <w:rsid w:val="00370C75"/>
    <w:rsid w:val="003D1696"/>
    <w:rsid w:val="003D501C"/>
    <w:rsid w:val="003F66E3"/>
    <w:rsid w:val="00497A9D"/>
    <w:rsid w:val="004B37D0"/>
    <w:rsid w:val="004E4262"/>
    <w:rsid w:val="005B676C"/>
    <w:rsid w:val="005C6895"/>
    <w:rsid w:val="005C6F58"/>
    <w:rsid w:val="005D01A3"/>
    <w:rsid w:val="006004AF"/>
    <w:rsid w:val="00621458"/>
    <w:rsid w:val="006723D8"/>
    <w:rsid w:val="00705031"/>
    <w:rsid w:val="007974D6"/>
    <w:rsid w:val="008458C8"/>
    <w:rsid w:val="008F3845"/>
    <w:rsid w:val="008F734C"/>
    <w:rsid w:val="008F7C7A"/>
    <w:rsid w:val="0096645B"/>
    <w:rsid w:val="009942F6"/>
    <w:rsid w:val="009F721E"/>
    <w:rsid w:val="00A557CF"/>
    <w:rsid w:val="00A561EC"/>
    <w:rsid w:val="00A87BBC"/>
    <w:rsid w:val="00A941F6"/>
    <w:rsid w:val="00AF11BA"/>
    <w:rsid w:val="00B354DA"/>
    <w:rsid w:val="00B36C1F"/>
    <w:rsid w:val="00B73332"/>
    <w:rsid w:val="00C22215"/>
    <w:rsid w:val="00C53A8E"/>
    <w:rsid w:val="00C95D16"/>
    <w:rsid w:val="00CD779F"/>
    <w:rsid w:val="00D668E0"/>
    <w:rsid w:val="00DB4FE8"/>
    <w:rsid w:val="00DC3A4B"/>
    <w:rsid w:val="00DD5D26"/>
    <w:rsid w:val="00E23B15"/>
    <w:rsid w:val="00EC5DB6"/>
    <w:rsid w:val="00ED451C"/>
    <w:rsid w:val="00F06FB2"/>
    <w:rsid w:val="00F12A81"/>
    <w:rsid w:val="00F3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basedOn w:val="Normal"/>
    <w:uiPriority w:val="34"/>
    <w:qFormat/>
    <w:rsid w:val="00C53A8E"/>
    <w:pPr>
      <w:ind w:left="720"/>
      <w:contextualSpacing/>
    </w:pPr>
  </w:style>
  <w:style w:type="character" w:styleId="Hyperlink">
    <w:name w:val="Hyperlink"/>
    <w:basedOn w:val="DefaultParagraphFont"/>
    <w:uiPriority w:val="99"/>
    <w:unhideWhenUsed/>
    <w:rsid w:val="008458C8"/>
    <w:rPr>
      <w:color w:val="0000FF"/>
      <w:u w:val="single"/>
    </w:rPr>
  </w:style>
  <w:style w:type="paragraph" w:styleId="PlainText">
    <w:name w:val="Plain Text"/>
    <w:basedOn w:val="Normal"/>
    <w:link w:val="PlainTextChar"/>
    <w:uiPriority w:val="99"/>
    <w:semiHidden/>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semiHidden/>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paragraph" w:styleId="Footer">
    <w:name w:val="footer"/>
    <w:basedOn w:val="Normal"/>
    <w:link w:val="FooterChar"/>
    <w:uiPriority w:val="99"/>
    <w:unhideWhenUsed/>
    <w:rsid w:val="008F734C"/>
    <w:pPr>
      <w:tabs>
        <w:tab w:val="center" w:pos="4513"/>
        <w:tab w:val="right" w:pos="9026"/>
      </w:tabs>
    </w:pPr>
  </w:style>
  <w:style w:type="character" w:customStyle="1" w:styleId="FooterChar">
    <w:name w:val="Footer Char"/>
    <w:basedOn w:val="DefaultParagraphFont"/>
    <w:link w:val="Footer"/>
    <w:uiPriority w:val="99"/>
    <w:rsid w:val="008F734C"/>
    <w:rPr>
      <w:rFonts w:ascii="Frutiger 45 Light" w:eastAsia="Times New Roman" w:hAnsi="Frutiger 45 Light"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basedOn w:val="Normal"/>
    <w:uiPriority w:val="34"/>
    <w:qFormat/>
    <w:rsid w:val="00C53A8E"/>
    <w:pPr>
      <w:ind w:left="720"/>
      <w:contextualSpacing/>
    </w:pPr>
  </w:style>
  <w:style w:type="character" w:styleId="Hyperlink">
    <w:name w:val="Hyperlink"/>
    <w:basedOn w:val="DefaultParagraphFont"/>
    <w:uiPriority w:val="99"/>
    <w:unhideWhenUsed/>
    <w:rsid w:val="008458C8"/>
    <w:rPr>
      <w:color w:val="0000FF"/>
      <w:u w:val="single"/>
    </w:rPr>
  </w:style>
  <w:style w:type="paragraph" w:styleId="PlainText">
    <w:name w:val="Plain Text"/>
    <w:basedOn w:val="Normal"/>
    <w:link w:val="PlainTextChar"/>
    <w:uiPriority w:val="99"/>
    <w:semiHidden/>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semiHidden/>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paragraph" w:styleId="Footer">
    <w:name w:val="footer"/>
    <w:basedOn w:val="Normal"/>
    <w:link w:val="FooterChar"/>
    <w:uiPriority w:val="99"/>
    <w:unhideWhenUsed/>
    <w:rsid w:val="008F734C"/>
    <w:pPr>
      <w:tabs>
        <w:tab w:val="center" w:pos="4513"/>
        <w:tab w:val="right" w:pos="9026"/>
      </w:tabs>
    </w:pPr>
  </w:style>
  <w:style w:type="character" w:customStyle="1" w:styleId="FooterChar">
    <w:name w:val="Footer Char"/>
    <w:basedOn w:val="DefaultParagraphFont"/>
    <w:link w:val="Footer"/>
    <w:uiPriority w:val="99"/>
    <w:rsid w:val="008F734C"/>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523344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omas.coales@local.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les.loft@local.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ocal.gov.uk/hidden-talen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ocal.gov.uk/web/guest/economy-and-transport/-/journal_content/56/10180/6014139/ARTICL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BE39B-6D8D-4366-9EAD-1554CD14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Daniel Kalley</cp:lastModifiedBy>
  <cp:revision>8</cp:revision>
  <cp:lastPrinted>2014-06-02T14:29:00Z</cp:lastPrinted>
  <dcterms:created xsi:type="dcterms:W3CDTF">2014-06-02T14:55:00Z</dcterms:created>
  <dcterms:modified xsi:type="dcterms:W3CDTF">2014-06-06T12:31:00Z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Other</vt:lpwstr>
  </op:property>
  <op:property fmtid="{D5CDD505-2E9C-101B-9397-08002B2CF9AE}" pid="3" name="DC.identifier">
    <vt:lpwstr>LGA</vt:lpwstr>
  </op:property>
  <op:property fmtid="{D5CDD505-2E9C-101B-9397-08002B2CF9AE}" pid="4" name="DC.Author">
    <vt:lpwstr>vp</vt:lpwstr>
  </op:property>
  <op:property fmtid="{D5CDD505-2E9C-101B-9397-08002B2CF9AE}" pid="5" name="DC.creator">
    <vt:lpwstr>GSS1\virginia.ponton</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2014-02-12T00:00:00Z</vt:lpwstr>
  </op:property>
  <op:property fmtid="{D5CDD505-2E9C-101B-9397-08002B2CF9AE}" pid="10" name="e-GMS.subject.keyword">
    <vt:lpwstr>Regeneration and transport Board</vt:lpwstr>
  </op:property>
  <op:property fmtid="{D5CDD505-2E9C-101B-9397-08002B2CF9AE}" pid="11" name="Date">
    <vt:lpwstr>2014-02-12T00:00:00Z</vt:lpwstr>
  </op:property>
  <op:property fmtid="{D5CDD505-2E9C-101B-9397-08002B2CF9AE}" pid="12" name="Title">
    <vt:lpwstr>Economy and Transport chair's report - June</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